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C4" w:rsidRPr="009441C4" w:rsidRDefault="00033A15" w:rsidP="009441C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様式１</w:t>
      </w:r>
      <w:r w:rsidR="00E74939">
        <w:rPr>
          <w:rFonts w:ascii="ＭＳ 明朝" w:eastAsia="ＭＳ 明朝" w:hAnsi="ＭＳ 明朝" w:hint="eastAsia"/>
          <w:sz w:val="20"/>
          <w:szCs w:val="20"/>
        </w:rPr>
        <w:t>（保護者用</w:t>
      </w:r>
      <w:r w:rsidR="009441C4" w:rsidRPr="009441C4">
        <w:rPr>
          <w:rFonts w:ascii="ＭＳ 明朝" w:eastAsia="ＭＳ 明朝" w:hAnsi="ＭＳ 明朝" w:hint="eastAsia"/>
          <w:sz w:val="20"/>
          <w:szCs w:val="20"/>
        </w:rPr>
        <w:t>）</w:t>
      </w:r>
    </w:p>
    <w:p w:rsidR="009441C4" w:rsidRDefault="009441C4" w:rsidP="009441C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B7455" w:rsidRPr="00070947" w:rsidRDefault="00DD0CEF" w:rsidP="007B7455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24"/>
          <w:szCs w:val="24"/>
        </w:rPr>
        <w:t>令和３年度</w:t>
      </w:r>
      <w:r>
        <w:rPr>
          <w:rFonts w:ascii="ＭＳ 明朝" w:eastAsia="ＭＳ 明朝" w:hAnsi="ＭＳ 明朝" w:hint="eastAsia"/>
          <w:sz w:val="24"/>
          <w:szCs w:val="24"/>
        </w:rPr>
        <w:t>福島県立安達東高等学校</w:t>
      </w:r>
      <w:r>
        <w:rPr>
          <w:rFonts w:ascii="ＭＳ 明朝" w:eastAsia="ＭＳ 明朝" w:hAnsi="ＭＳ 明朝" w:hint="eastAsia"/>
          <w:sz w:val="24"/>
          <w:szCs w:val="24"/>
        </w:rPr>
        <w:t>父母と教師の会並びに生徒活動後援会総会</w:t>
      </w:r>
      <w:r w:rsidR="007B7455">
        <w:rPr>
          <w:rFonts w:ascii="ＭＳ 明朝" w:eastAsia="ＭＳ 明朝" w:hAnsi="ＭＳ 明朝" w:hint="eastAsia"/>
          <w:sz w:val="32"/>
          <w:szCs w:val="32"/>
        </w:rPr>
        <w:t>健康状態確認</w:t>
      </w:r>
      <w:r w:rsidR="007B7455" w:rsidRPr="00070947">
        <w:rPr>
          <w:rFonts w:ascii="ＭＳ 明朝" w:eastAsia="ＭＳ 明朝" w:hAnsi="ＭＳ 明朝" w:hint="eastAsia"/>
          <w:sz w:val="32"/>
          <w:szCs w:val="32"/>
        </w:rPr>
        <w:t>書</w:t>
      </w:r>
    </w:p>
    <w:p w:rsidR="00070947" w:rsidRDefault="00070947">
      <w:pPr>
        <w:rPr>
          <w:rFonts w:ascii="ＭＳ 明朝" w:eastAsia="ＭＳ 明朝" w:hAnsi="ＭＳ 明朝"/>
          <w:sz w:val="24"/>
          <w:szCs w:val="24"/>
        </w:rPr>
      </w:pPr>
    </w:p>
    <w:p w:rsidR="001E16E5" w:rsidRPr="00070947" w:rsidRDefault="001E16E5">
      <w:pPr>
        <w:rPr>
          <w:rFonts w:ascii="ＭＳ 明朝" w:eastAsia="ＭＳ 明朝" w:hAnsi="ＭＳ 明朝"/>
          <w:sz w:val="24"/>
          <w:szCs w:val="24"/>
        </w:rPr>
      </w:pPr>
    </w:p>
    <w:p w:rsidR="00204B52" w:rsidRDefault="007D5769" w:rsidP="005C5F0C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 w:rsidRPr="00796D05">
        <w:rPr>
          <w:rFonts w:ascii="ＭＳ 明朝" w:eastAsia="ＭＳ 明朝" w:hAnsi="ＭＳ 明朝" w:hint="eastAsia"/>
          <w:sz w:val="32"/>
          <w:szCs w:val="32"/>
        </w:rPr>
        <w:t>下記の項目</w:t>
      </w:r>
      <w:r w:rsidR="00DD0CEF">
        <w:rPr>
          <w:rFonts w:ascii="ＭＳ 明朝" w:eastAsia="ＭＳ 明朝" w:hAnsi="ＭＳ 明朝" w:hint="eastAsia"/>
          <w:sz w:val="32"/>
          <w:szCs w:val="32"/>
        </w:rPr>
        <w:t>に基づき健康状態を確認した結果、問題ありませんので</w:t>
      </w:r>
      <w:bookmarkStart w:id="0" w:name="_GoBack"/>
      <w:bookmarkEnd w:id="0"/>
      <w:r w:rsidR="00E74939">
        <w:rPr>
          <w:rFonts w:ascii="ＭＳ 明朝" w:eastAsia="ＭＳ 明朝" w:hAnsi="ＭＳ 明朝" w:hint="eastAsia"/>
          <w:sz w:val="32"/>
          <w:szCs w:val="32"/>
        </w:rPr>
        <w:t>出席</w:t>
      </w:r>
      <w:r w:rsidR="00FF70A7">
        <w:rPr>
          <w:rFonts w:ascii="ＭＳ 明朝" w:eastAsia="ＭＳ 明朝" w:hAnsi="ＭＳ 明朝" w:hint="eastAsia"/>
          <w:sz w:val="32"/>
          <w:szCs w:val="32"/>
        </w:rPr>
        <w:t>いたします。</w:t>
      </w:r>
    </w:p>
    <w:p w:rsidR="00967CFF" w:rsidRPr="00796D05" w:rsidRDefault="00967CFF" w:rsidP="005C5F0C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</w:p>
    <w:tbl>
      <w:tblPr>
        <w:tblStyle w:val="a7"/>
        <w:tblW w:w="0" w:type="auto"/>
        <w:tblInd w:w="610" w:type="dxa"/>
        <w:tblLook w:val="04A0" w:firstRow="1" w:lastRow="0" w:firstColumn="1" w:lastColumn="0" w:noHBand="0" w:noVBand="1"/>
      </w:tblPr>
      <w:tblGrid>
        <w:gridCol w:w="2079"/>
        <w:gridCol w:w="4536"/>
      </w:tblGrid>
      <w:tr w:rsidR="00967CFF" w:rsidTr="007B7455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FF" w:rsidRPr="00611919" w:rsidRDefault="00E74939" w:rsidP="007B74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保護者氏</w:t>
            </w:r>
            <w:r w:rsidR="007B7455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FF" w:rsidRPr="00967CFF" w:rsidRDefault="00967CFF" w:rsidP="00327F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4939" w:rsidTr="007B7455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39" w:rsidRPr="00611919" w:rsidRDefault="00E74939" w:rsidP="007B74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生徒組番号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39" w:rsidRPr="00967CFF" w:rsidRDefault="00E74939" w:rsidP="005B6C2F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  <w:r w:rsidR="005B6C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組　</w:t>
            </w:r>
            <w:r w:rsidR="005B6C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番</w:t>
            </w:r>
          </w:p>
        </w:tc>
      </w:tr>
      <w:tr w:rsidR="00E74939" w:rsidTr="007B7455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39" w:rsidRPr="00611919" w:rsidRDefault="00E74939" w:rsidP="007B74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生徒氏名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39" w:rsidRPr="00967CFF" w:rsidRDefault="00E74939" w:rsidP="00327F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7CFF" w:rsidTr="007B7455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FF" w:rsidRPr="00611919" w:rsidRDefault="00967CFF" w:rsidP="007B74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1919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FF" w:rsidRPr="00967CFF" w:rsidRDefault="00967CFF" w:rsidP="00327F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3E94" w:rsidTr="00F4281A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94" w:rsidRPr="00611919" w:rsidRDefault="00753E94" w:rsidP="007B74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1919">
              <w:rPr>
                <w:rFonts w:ascii="ＭＳ 明朝" w:eastAsia="ＭＳ 明朝" w:hAnsi="ＭＳ 明朝" w:hint="eastAsia"/>
                <w:szCs w:val="21"/>
              </w:rPr>
              <w:t>体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11919">
              <w:rPr>
                <w:rFonts w:ascii="ＭＳ 明朝" w:eastAsia="ＭＳ 明朝" w:hAnsi="ＭＳ 明朝" w:hint="eastAsia"/>
                <w:szCs w:val="21"/>
              </w:rPr>
              <w:t>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94" w:rsidRPr="007B7455" w:rsidRDefault="00753E94" w:rsidP="00327F4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当日</w:t>
            </w:r>
            <w:r w:rsidR="00082258">
              <w:rPr>
                <w:rFonts w:ascii="ＭＳ 明朝" w:eastAsia="ＭＳ 明朝" w:hAnsi="ＭＳ 明朝" w:hint="eastAsia"/>
                <w:szCs w:val="21"/>
              </w:rPr>
              <w:t>朝</w:t>
            </w:r>
          </w:p>
        </w:tc>
      </w:tr>
    </w:tbl>
    <w:p w:rsidR="002C0A8F" w:rsidRDefault="002C0A8F" w:rsidP="004D37CC">
      <w:pPr>
        <w:rPr>
          <w:rFonts w:ascii="ＭＳ 明朝" w:eastAsia="ＭＳ 明朝" w:hAnsi="ＭＳ 明朝"/>
          <w:sz w:val="24"/>
          <w:szCs w:val="24"/>
        </w:rPr>
      </w:pPr>
    </w:p>
    <w:p w:rsidR="004D37CC" w:rsidRDefault="004D37CC" w:rsidP="004D37CC">
      <w:pPr>
        <w:rPr>
          <w:rFonts w:ascii="ＭＳ 明朝" w:eastAsia="ＭＳ 明朝" w:hAnsi="ＭＳ 明朝"/>
          <w:sz w:val="24"/>
          <w:szCs w:val="24"/>
        </w:rPr>
      </w:pPr>
    </w:p>
    <w:p w:rsidR="001654F0" w:rsidRPr="00796D05" w:rsidRDefault="00796D05" w:rsidP="005C5F0C">
      <w:pPr>
        <w:ind w:firstLineChars="100" w:firstLine="280"/>
        <w:rPr>
          <w:rFonts w:ascii="ＭＳ 明朝" w:eastAsia="ＭＳ 明朝" w:hAnsi="ＭＳ 明朝"/>
          <w:sz w:val="28"/>
          <w:szCs w:val="28"/>
          <w:u w:val="dotDash"/>
        </w:rPr>
      </w:pPr>
      <w:r w:rsidRPr="00796D05">
        <w:rPr>
          <w:rFonts w:ascii="ＭＳ 明朝" w:eastAsia="ＭＳ 明朝" w:hAnsi="ＭＳ 明朝" w:hint="eastAsia"/>
          <w:sz w:val="28"/>
          <w:szCs w:val="28"/>
          <w:u w:val="dotDash"/>
        </w:rPr>
        <w:t xml:space="preserve">　　　　　　　　　　　　　　　　　　　　　　　　　　　　　</w:t>
      </w:r>
    </w:p>
    <w:p w:rsidR="00070947" w:rsidRPr="00796D05" w:rsidRDefault="004B0D0D" w:rsidP="00796D05">
      <w:pPr>
        <w:ind w:firstLineChars="200" w:firstLine="420"/>
        <w:rPr>
          <w:rFonts w:asciiTheme="majorHAnsi" w:eastAsiaTheme="majorHAnsi" w:hAnsiTheme="majorHAnsi"/>
          <w:szCs w:val="21"/>
        </w:rPr>
      </w:pPr>
      <w:r w:rsidRPr="00796D05">
        <w:rPr>
          <w:rFonts w:asciiTheme="majorHAnsi" w:eastAsiaTheme="majorHAnsi" w:hAnsiTheme="majorHAnsi" w:hint="eastAsia"/>
          <w:szCs w:val="21"/>
        </w:rPr>
        <w:t>健康状態チェック項目</w:t>
      </w: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633"/>
        <w:gridCol w:w="3096"/>
        <w:gridCol w:w="1263"/>
        <w:gridCol w:w="3076"/>
      </w:tblGrid>
      <w:tr w:rsidR="00F55F0D" w:rsidTr="00F55F0D">
        <w:tc>
          <w:tcPr>
            <w:tcW w:w="637" w:type="dxa"/>
          </w:tcPr>
          <w:p w:rsidR="00F55F0D" w:rsidRDefault="00F55F0D" w:rsidP="005C5F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43" w:type="dxa"/>
          </w:tcPr>
          <w:p w:rsidR="00F55F0D" w:rsidRPr="00F55F0D" w:rsidRDefault="00F55F0D" w:rsidP="00E77B4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55F0D">
              <w:rPr>
                <w:rFonts w:asciiTheme="majorEastAsia" w:eastAsiaTheme="majorEastAsia" w:hAnsiTheme="majorEastAsia" w:hint="eastAsia"/>
                <w:sz w:val="16"/>
                <w:szCs w:val="16"/>
              </w:rPr>
              <w:t>確認項目</w:t>
            </w:r>
          </w:p>
        </w:tc>
        <w:tc>
          <w:tcPr>
            <w:tcW w:w="1276" w:type="dxa"/>
          </w:tcPr>
          <w:p w:rsidR="00F55F0D" w:rsidRDefault="00F55F0D" w:rsidP="00E77B4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55F0D"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該当する場合</w:t>
            </w:r>
          </w:p>
          <w:p w:rsidR="00F55F0D" w:rsidRPr="00F55F0D" w:rsidRDefault="00F55F0D" w:rsidP="00E77B4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55F0D">
              <w:rPr>
                <w:rFonts w:asciiTheme="majorEastAsia" w:eastAsiaTheme="majorEastAsia" w:hAnsiTheme="majorEastAsia" w:hint="eastAsia"/>
                <w:sz w:val="16"/>
                <w:szCs w:val="16"/>
              </w:rPr>
              <w:t>○を記入</w:t>
            </w:r>
          </w:p>
        </w:tc>
        <w:tc>
          <w:tcPr>
            <w:tcW w:w="3112" w:type="dxa"/>
          </w:tcPr>
          <w:p w:rsidR="00F55F0D" w:rsidRPr="00F55F0D" w:rsidRDefault="00F55F0D" w:rsidP="00E77B4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55F0D">
              <w:rPr>
                <w:rFonts w:asciiTheme="majorEastAsia" w:eastAsiaTheme="majorEastAsia" w:hAnsiTheme="majorEastAsia" w:hint="eastAsia"/>
                <w:sz w:val="16"/>
                <w:szCs w:val="16"/>
              </w:rPr>
              <w:t>入場可否基準</w:t>
            </w:r>
          </w:p>
        </w:tc>
      </w:tr>
      <w:tr w:rsidR="00F55F0D" w:rsidTr="00F55F0D">
        <w:tc>
          <w:tcPr>
            <w:tcW w:w="637" w:type="dxa"/>
            <w:vMerge w:val="restart"/>
            <w:vAlign w:val="center"/>
          </w:tcPr>
          <w:p w:rsidR="00F55F0D" w:rsidRPr="00E77B46" w:rsidRDefault="00F55F0D" w:rsidP="00E77B4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77B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A</w:t>
            </w:r>
          </w:p>
        </w:tc>
        <w:tc>
          <w:tcPr>
            <w:tcW w:w="3043" w:type="dxa"/>
          </w:tcPr>
          <w:p w:rsidR="00F55F0D" w:rsidRPr="00611F68" w:rsidRDefault="00F55F0D" w:rsidP="006E655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11F68">
              <w:rPr>
                <w:rFonts w:asciiTheme="majorEastAsia" w:eastAsiaTheme="majorEastAsia" w:hAnsiTheme="majorEastAsia" w:hint="eastAsia"/>
                <w:sz w:val="18"/>
                <w:szCs w:val="18"/>
              </w:rPr>
              <w:t>発熱の症状がある（</w:t>
            </w:r>
            <w:r w:rsidR="008C2B1E">
              <w:rPr>
                <w:rFonts w:asciiTheme="majorEastAsia" w:eastAsiaTheme="majorEastAsia" w:hAnsiTheme="majorEastAsia" w:hint="eastAsia"/>
                <w:sz w:val="18"/>
                <w:szCs w:val="18"/>
              </w:rPr>
              <w:t>37.</w:t>
            </w:r>
            <w:r w:rsidR="006E6556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  <w:r w:rsidRPr="00611F68">
              <w:rPr>
                <w:rFonts w:asciiTheme="majorEastAsia" w:eastAsiaTheme="majorEastAsia" w:hAnsiTheme="majorEastAsia" w:hint="eastAsia"/>
                <w:sz w:val="18"/>
                <w:szCs w:val="18"/>
              </w:rPr>
              <w:t>度以上）</w:t>
            </w:r>
          </w:p>
        </w:tc>
        <w:tc>
          <w:tcPr>
            <w:tcW w:w="1276" w:type="dxa"/>
          </w:tcPr>
          <w:p w:rsidR="00F55F0D" w:rsidRPr="00F55F0D" w:rsidRDefault="00F55F0D" w:rsidP="00F55F0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2" w:type="dxa"/>
            <w:vMerge w:val="restart"/>
            <w:vAlign w:val="center"/>
          </w:tcPr>
          <w:p w:rsidR="00EB58F5" w:rsidRDefault="00F55F0D" w:rsidP="0052117F">
            <w:pPr>
              <w:ind w:firstLineChars="100" w:firstLine="210"/>
              <w:rPr>
                <w:rFonts w:asciiTheme="majorHAnsi" w:eastAsiaTheme="majorHAnsi" w:hAnsiTheme="majorHAnsi"/>
                <w:szCs w:val="21"/>
              </w:rPr>
            </w:pPr>
            <w:r w:rsidRPr="00EB58F5">
              <w:rPr>
                <w:rFonts w:asciiTheme="majorHAnsi" w:eastAsiaTheme="majorHAnsi" w:hAnsiTheme="majorHAnsi" w:hint="eastAsia"/>
                <w:szCs w:val="21"/>
              </w:rPr>
              <w:t>感染症拡大防止の観点から、</w:t>
            </w:r>
          </w:p>
          <w:p w:rsidR="00EB58F5" w:rsidRDefault="00F55F0D" w:rsidP="0052117F">
            <w:pPr>
              <w:ind w:firstLineChars="100" w:firstLine="210"/>
              <w:rPr>
                <w:rFonts w:asciiTheme="majorHAnsi" w:eastAsiaTheme="majorHAnsi" w:hAnsiTheme="majorHAnsi"/>
                <w:szCs w:val="21"/>
              </w:rPr>
            </w:pPr>
            <w:r w:rsidRPr="00EB58F5">
              <w:rPr>
                <w:rFonts w:asciiTheme="majorHAnsi" w:eastAsiaTheme="majorHAnsi" w:hAnsiTheme="majorHAnsi" w:hint="eastAsia"/>
                <w:szCs w:val="21"/>
                <w:u w:val="single"/>
              </w:rPr>
              <w:t>A欄で１項目以上</w:t>
            </w:r>
            <w:r w:rsidRPr="00EB58F5">
              <w:rPr>
                <w:rFonts w:asciiTheme="majorHAnsi" w:eastAsiaTheme="majorHAnsi" w:hAnsiTheme="majorHAnsi" w:hint="eastAsia"/>
                <w:szCs w:val="21"/>
              </w:rPr>
              <w:t>、又は</w:t>
            </w:r>
          </w:p>
          <w:p w:rsidR="00EB58F5" w:rsidRDefault="00F55F0D" w:rsidP="0052117F">
            <w:pPr>
              <w:ind w:firstLineChars="100" w:firstLine="210"/>
              <w:rPr>
                <w:rFonts w:asciiTheme="majorHAnsi" w:eastAsiaTheme="majorHAnsi" w:hAnsiTheme="majorHAnsi"/>
                <w:szCs w:val="21"/>
              </w:rPr>
            </w:pPr>
            <w:r w:rsidRPr="00EB58F5">
              <w:rPr>
                <w:rFonts w:asciiTheme="majorHAnsi" w:eastAsiaTheme="majorHAnsi" w:hAnsiTheme="majorHAnsi" w:hint="eastAsia"/>
                <w:szCs w:val="21"/>
                <w:u w:val="single"/>
              </w:rPr>
              <w:t>B欄で２項目以上</w:t>
            </w:r>
            <w:r w:rsidRPr="00EB58F5">
              <w:rPr>
                <w:rFonts w:asciiTheme="majorHAnsi" w:eastAsiaTheme="majorHAnsi" w:hAnsiTheme="majorHAnsi" w:hint="eastAsia"/>
                <w:szCs w:val="21"/>
              </w:rPr>
              <w:t>、</w:t>
            </w:r>
          </w:p>
          <w:p w:rsidR="00EB58F5" w:rsidRDefault="00F55F0D" w:rsidP="0052117F">
            <w:pPr>
              <w:ind w:firstLineChars="100" w:firstLine="210"/>
              <w:rPr>
                <w:rFonts w:asciiTheme="majorHAnsi" w:eastAsiaTheme="majorHAnsi" w:hAnsiTheme="majorHAnsi"/>
                <w:szCs w:val="21"/>
                <w:u w:val="single"/>
              </w:rPr>
            </w:pPr>
            <w:r w:rsidRPr="00EB58F5">
              <w:rPr>
                <w:rFonts w:asciiTheme="majorHAnsi" w:eastAsiaTheme="majorHAnsi" w:hAnsiTheme="majorHAnsi" w:hint="eastAsia"/>
                <w:szCs w:val="21"/>
                <w:u w:val="single"/>
              </w:rPr>
              <w:t>該当する場合は</w:t>
            </w:r>
          </w:p>
          <w:p w:rsidR="00F55F0D" w:rsidRPr="00EB58F5" w:rsidRDefault="00E74939" w:rsidP="0052117F">
            <w:pPr>
              <w:ind w:firstLineChars="100" w:firstLine="210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  <w:u w:val="single"/>
              </w:rPr>
              <w:t>入場</w:t>
            </w:r>
            <w:r w:rsidR="00F55F0D" w:rsidRPr="00EB58F5">
              <w:rPr>
                <w:rFonts w:asciiTheme="majorHAnsi" w:eastAsiaTheme="majorHAnsi" w:hAnsiTheme="majorHAnsi" w:hint="eastAsia"/>
                <w:szCs w:val="21"/>
                <w:u w:val="single"/>
              </w:rPr>
              <w:t>できません</w:t>
            </w:r>
            <w:r w:rsidR="00F55F0D" w:rsidRPr="00EB58F5">
              <w:rPr>
                <w:rFonts w:asciiTheme="majorHAnsi" w:eastAsiaTheme="majorHAnsi" w:hAnsiTheme="majorHAnsi" w:hint="eastAsia"/>
                <w:szCs w:val="21"/>
              </w:rPr>
              <w:t>。</w:t>
            </w:r>
          </w:p>
        </w:tc>
      </w:tr>
      <w:tr w:rsidR="00F55F0D" w:rsidTr="00F55F0D">
        <w:tc>
          <w:tcPr>
            <w:tcW w:w="637" w:type="dxa"/>
            <w:vMerge/>
          </w:tcPr>
          <w:p w:rsidR="00F55F0D" w:rsidRPr="00E77B46" w:rsidRDefault="00F55F0D" w:rsidP="005C5F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43" w:type="dxa"/>
          </w:tcPr>
          <w:p w:rsidR="00F55F0D" w:rsidRPr="00611F68" w:rsidRDefault="00F55F0D" w:rsidP="00D710B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11F68">
              <w:rPr>
                <w:rFonts w:asciiTheme="majorEastAsia" w:eastAsiaTheme="majorEastAsia" w:hAnsiTheme="majorEastAsia" w:hint="eastAsia"/>
                <w:sz w:val="18"/>
                <w:szCs w:val="18"/>
              </w:rPr>
              <w:t>息苦しさがある</w:t>
            </w:r>
            <w:r w:rsidR="00D710B0" w:rsidRPr="00D710B0">
              <w:rPr>
                <w:rFonts w:asciiTheme="majorEastAsia" w:eastAsiaTheme="majorEastAsia" w:hAnsiTheme="majorEastAsia" w:hint="eastAsia"/>
                <w:sz w:val="18"/>
                <w:szCs w:val="18"/>
              </w:rPr>
              <w:t>（呼吸困難）</w:t>
            </w:r>
          </w:p>
        </w:tc>
        <w:tc>
          <w:tcPr>
            <w:tcW w:w="1276" w:type="dxa"/>
          </w:tcPr>
          <w:p w:rsidR="00F55F0D" w:rsidRPr="00E77B46" w:rsidRDefault="00F55F0D" w:rsidP="005C5F0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2" w:type="dxa"/>
            <w:vMerge/>
          </w:tcPr>
          <w:p w:rsidR="00F55F0D" w:rsidRPr="00E77B46" w:rsidRDefault="00F55F0D" w:rsidP="005C5F0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55F0D" w:rsidTr="00F55F0D">
        <w:tc>
          <w:tcPr>
            <w:tcW w:w="637" w:type="dxa"/>
            <w:vMerge/>
          </w:tcPr>
          <w:p w:rsidR="00F55F0D" w:rsidRPr="00E77B46" w:rsidRDefault="00F55F0D" w:rsidP="005C5F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43" w:type="dxa"/>
          </w:tcPr>
          <w:p w:rsidR="00F55F0D" w:rsidRPr="00611F68" w:rsidRDefault="00F55F0D" w:rsidP="00D710B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11F68">
              <w:rPr>
                <w:rFonts w:asciiTheme="majorEastAsia" w:eastAsiaTheme="majorEastAsia" w:hAnsiTheme="majorEastAsia" w:hint="eastAsia"/>
                <w:sz w:val="18"/>
                <w:szCs w:val="18"/>
              </w:rPr>
              <w:t>強いだるさがある</w:t>
            </w:r>
            <w:r w:rsidR="00D710B0" w:rsidRPr="00D710B0">
              <w:rPr>
                <w:rFonts w:asciiTheme="majorEastAsia" w:eastAsiaTheme="majorEastAsia" w:hAnsiTheme="majorEastAsia" w:hint="eastAsia"/>
                <w:sz w:val="18"/>
                <w:szCs w:val="18"/>
              </w:rPr>
              <w:t>（倦怠感）</w:t>
            </w:r>
          </w:p>
        </w:tc>
        <w:tc>
          <w:tcPr>
            <w:tcW w:w="1276" w:type="dxa"/>
          </w:tcPr>
          <w:p w:rsidR="00F55F0D" w:rsidRPr="00E77B46" w:rsidRDefault="00F55F0D" w:rsidP="005C5F0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2" w:type="dxa"/>
            <w:vMerge/>
          </w:tcPr>
          <w:p w:rsidR="00F55F0D" w:rsidRPr="00E77B46" w:rsidRDefault="00F55F0D" w:rsidP="005C5F0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55F0D" w:rsidTr="00F55F0D">
        <w:tc>
          <w:tcPr>
            <w:tcW w:w="637" w:type="dxa"/>
            <w:vMerge w:val="restart"/>
            <w:vAlign w:val="center"/>
          </w:tcPr>
          <w:p w:rsidR="00F55F0D" w:rsidRPr="00E77B46" w:rsidRDefault="00F55F0D" w:rsidP="00E77B4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77B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B</w:t>
            </w:r>
          </w:p>
        </w:tc>
        <w:tc>
          <w:tcPr>
            <w:tcW w:w="3043" w:type="dxa"/>
          </w:tcPr>
          <w:p w:rsidR="00F55F0D" w:rsidRPr="00611F68" w:rsidRDefault="00D710B0" w:rsidP="005C5F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味を感じない</w:t>
            </w:r>
          </w:p>
        </w:tc>
        <w:tc>
          <w:tcPr>
            <w:tcW w:w="1276" w:type="dxa"/>
          </w:tcPr>
          <w:p w:rsidR="00F55F0D" w:rsidRPr="00E77B46" w:rsidRDefault="00F55F0D" w:rsidP="005C5F0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2" w:type="dxa"/>
            <w:vMerge/>
          </w:tcPr>
          <w:p w:rsidR="00F55F0D" w:rsidRPr="00E77B46" w:rsidRDefault="00F55F0D" w:rsidP="005C5F0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55F0D" w:rsidTr="00F55F0D">
        <w:tc>
          <w:tcPr>
            <w:tcW w:w="637" w:type="dxa"/>
            <w:vMerge/>
          </w:tcPr>
          <w:p w:rsidR="00F55F0D" w:rsidRDefault="00F55F0D" w:rsidP="005C5F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43" w:type="dxa"/>
          </w:tcPr>
          <w:p w:rsidR="00F55F0D" w:rsidRPr="00611F68" w:rsidRDefault="00D710B0" w:rsidP="005C5F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臭いを感じない</w:t>
            </w:r>
          </w:p>
        </w:tc>
        <w:tc>
          <w:tcPr>
            <w:tcW w:w="1276" w:type="dxa"/>
          </w:tcPr>
          <w:p w:rsidR="00F55F0D" w:rsidRPr="00E77B46" w:rsidRDefault="00F55F0D" w:rsidP="005C5F0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2" w:type="dxa"/>
            <w:vMerge/>
          </w:tcPr>
          <w:p w:rsidR="00F55F0D" w:rsidRPr="00E77B46" w:rsidRDefault="00F55F0D" w:rsidP="005C5F0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55F0D" w:rsidTr="00F55F0D">
        <w:tc>
          <w:tcPr>
            <w:tcW w:w="637" w:type="dxa"/>
            <w:vMerge/>
          </w:tcPr>
          <w:p w:rsidR="00F55F0D" w:rsidRDefault="00F55F0D" w:rsidP="005C5F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43" w:type="dxa"/>
          </w:tcPr>
          <w:p w:rsidR="00F55F0D" w:rsidRPr="00611F68" w:rsidRDefault="00F55F0D" w:rsidP="005C5F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11F68">
              <w:rPr>
                <w:rFonts w:asciiTheme="majorEastAsia" w:eastAsiaTheme="majorEastAsia" w:hAnsiTheme="majorEastAsia" w:hint="eastAsia"/>
                <w:sz w:val="18"/>
                <w:szCs w:val="18"/>
              </w:rPr>
              <w:t>咳の症状が続いている</w:t>
            </w:r>
          </w:p>
        </w:tc>
        <w:tc>
          <w:tcPr>
            <w:tcW w:w="1276" w:type="dxa"/>
          </w:tcPr>
          <w:p w:rsidR="00F55F0D" w:rsidRPr="00E77B46" w:rsidRDefault="00F55F0D" w:rsidP="005C5F0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2" w:type="dxa"/>
            <w:vMerge/>
          </w:tcPr>
          <w:p w:rsidR="00F55F0D" w:rsidRPr="00E77B46" w:rsidRDefault="00F55F0D" w:rsidP="005C5F0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55F0D" w:rsidTr="00F55F0D">
        <w:tc>
          <w:tcPr>
            <w:tcW w:w="637" w:type="dxa"/>
            <w:vMerge/>
          </w:tcPr>
          <w:p w:rsidR="00F55F0D" w:rsidRDefault="00F55F0D" w:rsidP="005C5F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43" w:type="dxa"/>
          </w:tcPr>
          <w:p w:rsidR="00F55F0D" w:rsidRPr="00611F68" w:rsidRDefault="00D710B0" w:rsidP="005C5F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喉</w:t>
            </w:r>
            <w:r w:rsidR="005C07C6">
              <w:rPr>
                <w:rFonts w:asciiTheme="majorEastAsia" w:eastAsiaTheme="majorEastAsia" w:hAnsiTheme="majorEastAsia" w:hint="eastAsia"/>
                <w:sz w:val="18"/>
                <w:szCs w:val="18"/>
              </w:rPr>
              <w:t>の痛み</w:t>
            </w:r>
            <w:r w:rsidR="00F55F0D" w:rsidRPr="00611F68">
              <w:rPr>
                <w:rFonts w:asciiTheme="majorEastAsia" w:eastAsiaTheme="majorEastAsia" w:hAnsiTheme="majorEastAsia" w:hint="eastAsia"/>
                <w:sz w:val="18"/>
                <w:szCs w:val="18"/>
              </w:rPr>
              <w:t>が続いている</w:t>
            </w:r>
          </w:p>
        </w:tc>
        <w:tc>
          <w:tcPr>
            <w:tcW w:w="1276" w:type="dxa"/>
          </w:tcPr>
          <w:p w:rsidR="00F55F0D" w:rsidRPr="00E77B46" w:rsidRDefault="00F55F0D" w:rsidP="005C5F0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2" w:type="dxa"/>
            <w:vMerge/>
          </w:tcPr>
          <w:p w:rsidR="00F55F0D" w:rsidRPr="00E77B46" w:rsidRDefault="00F55F0D" w:rsidP="005C5F0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55F0D" w:rsidTr="00F55F0D">
        <w:tc>
          <w:tcPr>
            <w:tcW w:w="637" w:type="dxa"/>
            <w:vMerge/>
          </w:tcPr>
          <w:p w:rsidR="00F55F0D" w:rsidRDefault="00F55F0D" w:rsidP="005C5F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43" w:type="dxa"/>
          </w:tcPr>
          <w:p w:rsidR="00F55F0D" w:rsidRDefault="005C07C6" w:rsidP="005C5F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その他体調不良がある</w:t>
            </w:r>
          </w:p>
          <w:p w:rsidR="005C07C6" w:rsidRPr="00611F68" w:rsidRDefault="005C07C6" w:rsidP="005C5F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　　　　　　　　　　　）</w:t>
            </w:r>
          </w:p>
        </w:tc>
        <w:tc>
          <w:tcPr>
            <w:tcW w:w="1276" w:type="dxa"/>
          </w:tcPr>
          <w:p w:rsidR="00F55F0D" w:rsidRPr="00E77B46" w:rsidRDefault="00F55F0D" w:rsidP="005C5F0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2" w:type="dxa"/>
            <w:vMerge/>
          </w:tcPr>
          <w:p w:rsidR="00F55F0D" w:rsidRPr="00E77B46" w:rsidRDefault="00F55F0D" w:rsidP="005C5F0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070947" w:rsidRDefault="00070947" w:rsidP="00EC6653">
      <w:pPr>
        <w:rPr>
          <w:rFonts w:ascii="ＭＳ 明朝" w:eastAsia="ＭＳ 明朝" w:hAnsi="ＭＳ 明朝"/>
          <w:sz w:val="24"/>
          <w:szCs w:val="24"/>
        </w:rPr>
      </w:pPr>
    </w:p>
    <w:sectPr w:rsidR="00070947" w:rsidSect="00EC6653">
      <w:pgSz w:w="11906" w:h="16838" w:code="9"/>
      <w:pgMar w:top="1418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444" w:rsidRDefault="00560444" w:rsidP="00204B52">
      <w:r>
        <w:separator/>
      </w:r>
    </w:p>
  </w:endnote>
  <w:endnote w:type="continuationSeparator" w:id="0">
    <w:p w:rsidR="00560444" w:rsidRDefault="00560444" w:rsidP="0020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444" w:rsidRDefault="00560444" w:rsidP="00204B52">
      <w:r>
        <w:separator/>
      </w:r>
    </w:p>
  </w:footnote>
  <w:footnote w:type="continuationSeparator" w:id="0">
    <w:p w:rsidR="00560444" w:rsidRDefault="00560444" w:rsidP="0020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A3"/>
    <w:rsid w:val="00033A15"/>
    <w:rsid w:val="00070947"/>
    <w:rsid w:val="00082258"/>
    <w:rsid w:val="001140F8"/>
    <w:rsid w:val="00152FDC"/>
    <w:rsid w:val="001654F0"/>
    <w:rsid w:val="001B6F6E"/>
    <w:rsid w:val="001E16E5"/>
    <w:rsid w:val="00204B52"/>
    <w:rsid w:val="002103AC"/>
    <w:rsid w:val="00266296"/>
    <w:rsid w:val="002C0A8F"/>
    <w:rsid w:val="002D1610"/>
    <w:rsid w:val="00366ECC"/>
    <w:rsid w:val="003D2865"/>
    <w:rsid w:val="00455D90"/>
    <w:rsid w:val="00490338"/>
    <w:rsid w:val="004B0D0D"/>
    <w:rsid w:val="004D37CC"/>
    <w:rsid w:val="0052117F"/>
    <w:rsid w:val="00560444"/>
    <w:rsid w:val="00582F85"/>
    <w:rsid w:val="0059720B"/>
    <w:rsid w:val="005B6C2F"/>
    <w:rsid w:val="005C07C6"/>
    <w:rsid w:val="005C5F0C"/>
    <w:rsid w:val="005F7F37"/>
    <w:rsid w:val="00611919"/>
    <w:rsid w:val="00611F68"/>
    <w:rsid w:val="00627CA5"/>
    <w:rsid w:val="00674EAB"/>
    <w:rsid w:val="006A2DD4"/>
    <w:rsid w:val="006E6556"/>
    <w:rsid w:val="006F1CD5"/>
    <w:rsid w:val="00753E94"/>
    <w:rsid w:val="00793F7F"/>
    <w:rsid w:val="00796D05"/>
    <w:rsid w:val="007B7455"/>
    <w:rsid w:val="007D5769"/>
    <w:rsid w:val="007F1A97"/>
    <w:rsid w:val="007F7E73"/>
    <w:rsid w:val="00831E4E"/>
    <w:rsid w:val="00834326"/>
    <w:rsid w:val="00836D16"/>
    <w:rsid w:val="00836EA3"/>
    <w:rsid w:val="008C2B1E"/>
    <w:rsid w:val="009441C4"/>
    <w:rsid w:val="00967CFF"/>
    <w:rsid w:val="009E69BD"/>
    <w:rsid w:val="00A007CC"/>
    <w:rsid w:val="00B12824"/>
    <w:rsid w:val="00B2622B"/>
    <w:rsid w:val="00D442C2"/>
    <w:rsid w:val="00D710B0"/>
    <w:rsid w:val="00DA5C57"/>
    <w:rsid w:val="00DB4BB1"/>
    <w:rsid w:val="00DD0CEF"/>
    <w:rsid w:val="00E74939"/>
    <w:rsid w:val="00E77B46"/>
    <w:rsid w:val="00EB1FDF"/>
    <w:rsid w:val="00EB58F5"/>
    <w:rsid w:val="00EC6653"/>
    <w:rsid w:val="00ED30BC"/>
    <w:rsid w:val="00F55F0D"/>
    <w:rsid w:val="00F85054"/>
    <w:rsid w:val="00F86A15"/>
    <w:rsid w:val="00F9272A"/>
    <w:rsid w:val="00FD55D2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9B5299"/>
  <w15:chartTrackingRefBased/>
  <w15:docId w15:val="{A9D41CDA-1705-4EFB-B609-DB23172A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B52"/>
  </w:style>
  <w:style w:type="paragraph" w:styleId="a5">
    <w:name w:val="footer"/>
    <w:basedOn w:val="a"/>
    <w:link w:val="a6"/>
    <w:uiPriority w:val="99"/>
    <w:unhideWhenUsed/>
    <w:rsid w:val="00204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B52"/>
  </w:style>
  <w:style w:type="table" w:styleId="a7">
    <w:name w:val="Table Grid"/>
    <w:basedOn w:val="a1"/>
    <w:uiPriority w:val="39"/>
    <w:rsid w:val="0016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74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恵美子</dc:creator>
  <cp:keywords/>
  <dc:description/>
  <cp:lastModifiedBy>endou.mutsumi</cp:lastModifiedBy>
  <cp:revision>3</cp:revision>
  <cp:lastPrinted>2021-01-08T03:42:00Z</cp:lastPrinted>
  <dcterms:created xsi:type="dcterms:W3CDTF">2021-04-01T07:59:00Z</dcterms:created>
  <dcterms:modified xsi:type="dcterms:W3CDTF">2021-04-01T08:02:00Z</dcterms:modified>
</cp:coreProperties>
</file>